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  <w:sz w:val="20"/>
          <w:szCs w:val="20"/>
        </w:rPr>
        <w:id w:val="1997146935"/>
        <w:docPartObj>
          <w:docPartGallery w:val="Cover Pages"/>
          <w:docPartUnique/>
        </w:docPartObj>
      </w:sdtPr>
      <w:sdtEndPr/>
      <w:sdtContent>
        <w:p w:rsidR="00737E29" w:rsidRDefault="00737E29" w:rsidP="00D4033B">
          <w:pPr>
            <w:jc w:val="center"/>
            <w:rPr>
              <w:rFonts w:ascii="Arial" w:hAnsi="Arial" w:cs="Arial"/>
              <w:b/>
              <w:bCs/>
              <w:iCs/>
              <w:caps/>
              <w:sz w:val="20"/>
              <w:szCs w:val="20"/>
            </w:rPr>
          </w:pPr>
          <w:r w:rsidRPr="00D311F3">
            <w:rPr>
              <w:rFonts w:ascii="Arial" w:hAnsi="Arial" w:cs="Arial"/>
              <w:b/>
              <w:bCs/>
              <w:iCs/>
              <w:caps/>
              <w:sz w:val="20"/>
              <w:szCs w:val="20"/>
            </w:rPr>
            <w:t>MARCHÉ PUBLIC DE SERVICES</w:t>
          </w:r>
        </w:p>
        <w:p w:rsidR="00737E29" w:rsidRPr="00D311F3" w:rsidRDefault="00737E29" w:rsidP="00D4033B">
          <w:pPr>
            <w:jc w:val="center"/>
            <w:rPr>
              <w:rFonts w:ascii="Arial" w:hAnsi="Arial" w:cs="Arial"/>
              <w:b/>
              <w:bCs/>
              <w:iCs/>
              <w:cap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iCs/>
              <w:caps/>
              <w:sz w:val="20"/>
              <w:szCs w:val="20"/>
            </w:rPr>
            <w:t>(PRESTATION INTELLECTUELLES)</w:t>
          </w:r>
        </w:p>
        <w:tbl>
          <w:tblPr>
            <w:tblW w:w="8804" w:type="dxa"/>
            <w:tblInd w:w="418" w:type="dxa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8804"/>
          </w:tblGrid>
          <w:tr w:rsidR="00AC781E" w:rsidRPr="003E62AD" w:rsidTr="00166250">
            <w:trPr>
              <w:trHeight w:val="318"/>
            </w:trPr>
            <w:tc>
              <w:tcPr>
                <w:tcW w:w="8804" w:type="dxa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2F2F2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AC781E" w:rsidRDefault="000F4517" w:rsidP="00685982">
                <w:pPr>
                  <w:spacing w:before="240" w:after="12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ANNEXE </w:t>
                </w:r>
                <w:r w:rsidR="00EA7FDB">
                  <w:rPr>
                    <w:rFonts w:ascii="Arial" w:hAnsi="Arial" w:cs="Arial"/>
                    <w:b/>
                    <w:sz w:val="20"/>
                    <w:szCs w:val="20"/>
                  </w:rPr>
                  <w:t>2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au </w:t>
                </w:r>
                <w:r w:rsidR="00AC781E" w:rsidRPr="003E62AD">
                  <w:rPr>
                    <w:rFonts w:ascii="Arial" w:hAnsi="Arial" w:cs="Arial"/>
                    <w:b/>
                    <w:sz w:val="20"/>
                    <w:szCs w:val="20"/>
                  </w:rPr>
                  <w:t>REGLEMENT DE LA CONSULTATION (R.C.)</w:t>
                </w:r>
              </w:p>
              <w:p w:rsidR="00685982" w:rsidRPr="00685982" w:rsidRDefault="00685982" w:rsidP="00685982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685982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Mises en situation </w:t>
                </w:r>
              </w:p>
              <w:p w:rsidR="00685982" w:rsidRPr="00685982" w:rsidRDefault="00685982" w:rsidP="00685982">
                <w:pPr>
                  <w:spacing w:after="240" w:line="240" w:lineRule="aut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685982">
                  <w:rPr>
                    <w:rFonts w:ascii="Arial" w:hAnsi="Arial" w:cs="Arial"/>
                    <w:sz w:val="16"/>
                    <w:szCs w:val="16"/>
                  </w:rPr>
                  <w:t>(portant sur trois exemple de commandes)</w:t>
                </w:r>
              </w:p>
            </w:tc>
          </w:tr>
        </w:tbl>
        <w:p w:rsidR="00AC781E" w:rsidRDefault="00AC781E" w:rsidP="00AC781E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tbl>
          <w:tblPr>
            <w:tblW w:w="8788" w:type="dxa"/>
            <w:tblInd w:w="4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8"/>
          </w:tblGrid>
          <w:tr w:rsidR="00166250" w:rsidRPr="00B06237" w:rsidTr="00166250">
            <w:trPr>
              <w:trHeight w:val="197"/>
            </w:trPr>
            <w:tc>
              <w:tcPr>
                <w:tcW w:w="8788" w:type="dxa"/>
              </w:tcPr>
              <w:p w:rsidR="00166250" w:rsidRDefault="00166250" w:rsidP="00166250">
                <w:pPr>
                  <w:spacing w:after="0" w:line="240" w:lineRule="auto"/>
                  <w:jc w:val="center"/>
                  <w:rPr>
                    <w:rFonts w:ascii="Arial" w:eastAsia="Arial Unicode MS" w:hAnsi="Arial" w:cs="Arial"/>
                    <w:color w:val="FF0000"/>
                    <w:sz w:val="20"/>
                    <w:szCs w:val="20"/>
                    <w:bdr w:val="nil"/>
                  </w:rPr>
                </w:pPr>
              </w:p>
              <w:p w:rsidR="00166250" w:rsidRPr="00166250" w:rsidRDefault="00166250" w:rsidP="00166250">
                <w:pPr>
                  <w:spacing w:after="0" w:line="240" w:lineRule="auto"/>
                  <w:jc w:val="center"/>
                  <w:rPr>
                    <w:rFonts w:ascii="Arial" w:eastAsia="Arial Unicode MS" w:hAnsi="Arial" w:cs="Arial"/>
                    <w:b/>
                    <w:color w:val="FF0000"/>
                    <w:sz w:val="20"/>
                    <w:szCs w:val="20"/>
                    <w:bdr w:val="nil"/>
                  </w:rPr>
                </w:pPr>
                <w:r w:rsidRPr="00166250">
                  <w:rPr>
                    <w:rFonts w:ascii="Arial" w:eastAsia="Arial Unicode MS" w:hAnsi="Arial" w:cs="Arial"/>
                    <w:b/>
                    <w:color w:val="FF0000"/>
                    <w:sz w:val="20"/>
                    <w:szCs w:val="20"/>
                    <w:bdr w:val="nil"/>
                  </w:rPr>
                  <w:t>MARCHÉ SENSIBLE</w:t>
                </w:r>
              </w:p>
              <w:p w:rsidR="00166250" w:rsidRPr="00B06237" w:rsidRDefault="00166250" w:rsidP="00166250">
                <w:pPr>
                  <w:spacing w:after="0" w:line="240" w:lineRule="auto"/>
                  <w:jc w:val="center"/>
                </w:pPr>
              </w:p>
            </w:tc>
          </w:tr>
        </w:tbl>
        <w:p w:rsidR="00166250" w:rsidRDefault="00166250" w:rsidP="00AC781E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tbl>
          <w:tblPr>
            <w:tblW w:w="8788" w:type="dxa"/>
            <w:tblInd w:w="418" w:type="dxa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8788"/>
          </w:tblGrid>
          <w:tr w:rsidR="00AC781E" w:rsidRPr="003E62AD" w:rsidTr="00166250">
            <w:trPr>
              <w:trHeight w:val="282"/>
            </w:trPr>
            <w:tc>
              <w:tcPr>
                <w:tcW w:w="8788" w:type="dxa"/>
                <w:tcBorders>
                  <w:top w:val="single" w:sz="6" w:space="0" w:color="00000A"/>
                  <w:left w:val="single" w:sz="6" w:space="0" w:color="00000A"/>
                  <w:bottom w:val="single" w:sz="4" w:space="0" w:color="00000A"/>
                  <w:right w:val="single" w:sz="6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E05235" w:rsidRPr="003E62AD" w:rsidRDefault="00737E29" w:rsidP="0016625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37E29">
                  <w:rPr>
                    <w:rFonts w:ascii="Arial" w:hAnsi="Arial" w:cs="Arial"/>
                    <w:b/>
                    <w:sz w:val="20"/>
                    <w:szCs w:val="20"/>
                  </w:rPr>
                  <w:t>MARCHÉ PASSÉ SELON LA PROCEDURE FORMALISÉE</w:t>
                </w:r>
              </w:p>
            </w:tc>
          </w:tr>
          <w:tr w:rsidR="00AC781E" w:rsidRPr="003E62AD" w:rsidTr="00166250">
            <w:trPr>
              <w:trHeight w:val="662"/>
            </w:trPr>
            <w:tc>
              <w:tcPr>
                <w:tcW w:w="8788" w:type="dxa"/>
                <w:tcBorders>
                  <w:top w:val="single" w:sz="4" w:space="0" w:color="00000A"/>
                  <w:left w:val="single" w:sz="4" w:space="0" w:color="00000A"/>
                  <w:bottom w:val="single" w:sz="4" w:space="0" w:color="00000A"/>
                  <w:right w:val="single" w:sz="4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7E29" w:rsidRPr="00737E29" w:rsidRDefault="00737E29" w:rsidP="00737E29">
                <w:pPr>
                  <w:suppressAutoHyphens/>
                  <w:spacing w:after="0" w:line="240" w:lineRule="auto"/>
                  <w:jc w:val="center"/>
                  <w:rPr>
                    <w:rFonts w:ascii="Arial" w:eastAsia="Calibri" w:hAnsi="Arial" w:cs="Arial"/>
                    <w:iCs/>
                    <w:color w:val="000000"/>
                    <w:sz w:val="20"/>
                    <w:szCs w:val="20"/>
                  </w:rPr>
                </w:pPr>
                <w:r w:rsidRPr="00737E29">
                  <w:rPr>
                    <w:rFonts w:ascii="Arial" w:eastAsia="Calibri" w:hAnsi="Arial" w:cs="Arial"/>
                    <w:iCs/>
                    <w:color w:val="000000"/>
                    <w:sz w:val="20"/>
                    <w:szCs w:val="20"/>
                  </w:rPr>
                  <w:t xml:space="preserve">EN APPLICATION DES ARTICLES R.2124-1 ET R.2124-2, 1°DU </w:t>
                </w:r>
                <w:r w:rsidR="00E05235">
                  <w:rPr>
                    <w:rFonts w:ascii="Arial" w:eastAsia="Calibri" w:hAnsi="Arial" w:cs="Arial"/>
                    <w:iCs/>
                    <w:color w:val="000000"/>
                    <w:sz w:val="20"/>
                    <w:szCs w:val="20"/>
                  </w:rPr>
                  <w:t>CODE</w:t>
                </w:r>
                <w:r w:rsidRPr="00737E29">
                  <w:rPr>
                    <w:rFonts w:ascii="Arial" w:eastAsia="Calibri" w:hAnsi="Arial" w:cs="Arial"/>
                    <w:iCs/>
                    <w:color w:val="000000"/>
                    <w:sz w:val="20"/>
                    <w:szCs w:val="20"/>
                  </w:rPr>
                  <w:t xml:space="preserve"> DE LA COMMANDE PUBLIQUE</w:t>
                </w:r>
              </w:p>
              <w:p w:rsidR="00AC781E" w:rsidRPr="003E62AD" w:rsidRDefault="00737E29" w:rsidP="00737E29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37E29">
                  <w:rPr>
                    <w:rFonts w:ascii="Arial" w:eastAsia="Calibri" w:hAnsi="Arial" w:cs="Arial"/>
                    <w:iCs/>
                    <w:color w:val="000000"/>
                    <w:sz w:val="20"/>
                    <w:szCs w:val="20"/>
                  </w:rPr>
                  <w:t xml:space="preserve">APPEL D’OFFRES OUVERT </w:t>
                </w:r>
              </w:p>
            </w:tc>
          </w:tr>
          <w:tr w:rsidR="00AC781E" w:rsidRPr="003E62AD" w:rsidTr="00166250">
            <w:tc>
              <w:tcPr>
                <w:tcW w:w="8788" w:type="dxa"/>
                <w:tcBorders>
                  <w:top w:val="single" w:sz="4" w:space="0" w:color="00000A"/>
                  <w:bottom w:val="single" w:sz="4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37E29" w:rsidRPr="003E62AD" w:rsidRDefault="00737E29" w:rsidP="00EA7FDB">
                <w:pPr>
                  <w:spacing w:before="200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737E29">
                  <w:rPr>
                    <w:rFonts w:ascii="Arial" w:hAnsi="Arial" w:cs="Arial"/>
                    <w:b/>
                    <w:sz w:val="20"/>
                    <w:szCs w:val="20"/>
                  </w:rPr>
                  <w:t>Projet n°0</w:t>
                </w:r>
                <w:r w:rsidR="007360AE">
                  <w:rPr>
                    <w:rFonts w:ascii="Arial" w:hAnsi="Arial" w:cs="Arial"/>
                    <w:b/>
                    <w:sz w:val="20"/>
                    <w:szCs w:val="20"/>
                  </w:rPr>
                  <w:t>9</w:t>
                </w:r>
                <w:r w:rsidRPr="00737E29">
                  <w:rPr>
                    <w:rFonts w:ascii="Arial" w:hAnsi="Arial" w:cs="Arial"/>
                    <w:b/>
                    <w:sz w:val="20"/>
                    <w:szCs w:val="20"/>
                  </w:rPr>
                  <w:t>RN26</w:t>
                </w:r>
              </w:p>
            </w:tc>
          </w:tr>
          <w:tr w:rsidR="00AC781E" w:rsidRPr="003E62AD" w:rsidTr="00166250">
            <w:trPr>
              <w:trHeight w:val="313"/>
            </w:trPr>
            <w:tc>
              <w:tcPr>
                <w:tcW w:w="8788" w:type="dxa"/>
                <w:tcBorders>
                  <w:top w:val="single" w:sz="4" w:space="0" w:color="00000A"/>
                  <w:left w:val="single" w:sz="4" w:space="0" w:color="00000A"/>
                  <w:bottom w:val="single" w:sz="4" w:space="0" w:color="00000A"/>
                  <w:right w:val="single" w:sz="4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AC781E" w:rsidRPr="003E62AD" w:rsidRDefault="00737E29" w:rsidP="003E62AD">
                <w:pPr>
                  <w:spacing w:before="120" w:after="12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37E29">
                  <w:rPr>
                    <w:rFonts w:ascii="Arial" w:hAnsi="Arial" w:cs="Arial"/>
                    <w:b/>
                    <w:sz w:val="20"/>
                    <w:szCs w:val="20"/>
                  </w:rPr>
                  <w:t>Maître de l'ouvrage/Acheteur</w:t>
                </w:r>
              </w:p>
            </w:tc>
          </w:tr>
          <w:tr w:rsidR="00AC781E" w:rsidRPr="003E62AD" w:rsidTr="00166250">
            <w:tc>
              <w:tcPr>
                <w:tcW w:w="8788" w:type="dxa"/>
                <w:tcBorders>
                  <w:top w:val="single" w:sz="4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B03EE" w:rsidRDefault="004B03EE" w:rsidP="00737E29">
                <w:pPr>
                  <w:ind w:left="284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:rsidR="00737E29" w:rsidRDefault="00737E29" w:rsidP="00737E29">
                <w:pPr>
                  <w:ind w:left="284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D311F3">
                  <w:rPr>
                    <w:rFonts w:ascii="Arial" w:hAnsi="Arial" w:cs="Arial"/>
                    <w:sz w:val="20"/>
                    <w:szCs w:val="20"/>
                  </w:rPr>
                  <w:t>ÉTAT - MINISTÈRE DES ARMÉES</w:t>
                </w:r>
                <w:r w:rsidR="00CE767A">
                  <w:rPr>
                    <w:rFonts w:ascii="Arial" w:hAnsi="Arial" w:cs="Arial"/>
                    <w:sz w:val="20"/>
                    <w:szCs w:val="20"/>
                  </w:rPr>
                  <w:t xml:space="preserve"> ET DES ANCIENS COMBATANTS</w:t>
                </w:r>
              </w:p>
              <w:p w:rsidR="00737E29" w:rsidRPr="00D311F3" w:rsidRDefault="00737E29" w:rsidP="00737E29">
                <w:pPr>
                  <w:ind w:left="284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SERVICE D’INFRASTRUCTURE DE LA DEFENSE</w:t>
                </w:r>
              </w:p>
              <w:p w:rsidR="00AC781E" w:rsidRPr="003E62AD" w:rsidRDefault="00737E29" w:rsidP="00E05235">
                <w:pPr>
                  <w:ind w:left="143" w:right="-143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DIRECTION</w:t>
                </w:r>
                <w:r w:rsidRPr="00D311F3">
                  <w:rPr>
                    <w:rFonts w:ascii="Arial" w:hAnsi="Arial" w:cs="Arial"/>
                    <w:sz w:val="20"/>
                    <w:szCs w:val="20"/>
                  </w:rPr>
                  <w:t xml:space="preserve"> D’INFRASTRUCTURE DE LA DEFENSE DE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SAINT-DENIS</w:t>
                </w:r>
                <w:r w:rsidRPr="00D311F3">
                  <w:rPr>
                    <w:rFonts w:ascii="Arial" w:hAnsi="Arial" w:cs="Arial"/>
                    <w:sz w:val="20"/>
                    <w:szCs w:val="20"/>
                  </w:rPr>
                  <w:t> 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(DID SDS)</w:t>
                </w:r>
              </w:p>
            </w:tc>
          </w:tr>
        </w:tbl>
        <w:p w:rsidR="00AC781E" w:rsidRPr="003E62AD" w:rsidRDefault="00AC781E" w:rsidP="00AC781E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tbl>
          <w:tblPr>
            <w:tblW w:w="8904" w:type="dxa"/>
            <w:tblInd w:w="368" w:type="dxa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8904"/>
          </w:tblGrid>
          <w:tr w:rsidR="00AC781E" w:rsidRPr="003E62AD" w:rsidTr="00166250">
            <w:trPr>
              <w:trHeight w:val="278"/>
            </w:trPr>
            <w:tc>
              <w:tcPr>
                <w:tcW w:w="8904" w:type="dxa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AC781E" w:rsidRPr="003E62AD" w:rsidRDefault="00AC781E" w:rsidP="0043390E">
                <w:pPr>
                  <w:spacing w:before="120" w:after="120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3E6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Objet </w:t>
                </w:r>
                <w:r w:rsidR="0043390E">
                  <w:rPr>
                    <w:rFonts w:ascii="Arial" w:hAnsi="Arial" w:cs="Arial"/>
                    <w:b/>
                    <w:sz w:val="20"/>
                    <w:szCs w:val="20"/>
                  </w:rPr>
                  <w:t>de l’accord-cadre</w:t>
                </w:r>
              </w:p>
            </w:tc>
          </w:tr>
          <w:tr w:rsidR="00AC781E" w:rsidRPr="003E62AD" w:rsidTr="00432382">
            <w:trPr>
              <w:trHeight w:val="1683"/>
            </w:trPr>
            <w:tc>
              <w:tcPr>
                <w:tcW w:w="8904" w:type="dxa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432382" w:rsidRDefault="00432382" w:rsidP="00737E29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</w:pPr>
              </w:p>
              <w:p w:rsidR="004B03EE" w:rsidRPr="004B03EE" w:rsidRDefault="004B03EE" w:rsidP="004B03EE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</w:pP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Accord-cadre multi-attributaires à bons de commande portant sur la réalisation de missions de coordination en matière de sécurité et de protection de la </w:t>
                </w:r>
                <w:r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santé des travailleurs</w:t>
                </w:r>
                <w:r w:rsidR="00166250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 </w:t>
                </w: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pour les opérations de 1</w:t>
                </w:r>
                <w:r w:rsidR="00166250"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vertAlign w:val="superscript"/>
                    <w:lang w:eastAsia="fr-FR"/>
                  </w:rPr>
                  <w:t>ère</w:t>
                </w:r>
                <w:r w:rsidR="00166250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,</w:t>
                </w: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 2</w:t>
                </w:r>
                <w:r w:rsidR="00166250"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vertAlign w:val="superscript"/>
                    <w:lang w:eastAsia="fr-FR"/>
                  </w:rPr>
                  <w:t>ème</w:t>
                </w:r>
                <w:r w:rsidR="00166250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 </w:t>
                </w:r>
                <w:r w:rsidR="00166250"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et</w:t>
                </w: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 3</w:t>
                </w: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vertAlign w:val="superscript"/>
                    <w:lang w:eastAsia="fr-FR"/>
                  </w:rPr>
                  <w:t>ème</w:t>
                </w:r>
                <w:r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 </w:t>
                </w: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catégories à la Réunion (974) et à Mayotte (976)</w:t>
                </w:r>
              </w:p>
              <w:p w:rsidR="004B03EE" w:rsidRPr="004B03EE" w:rsidRDefault="004B03EE" w:rsidP="004B03EE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</w:pPr>
              </w:p>
              <w:p w:rsidR="00AC781E" w:rsidRDefault="004B03EE" w:rsidP="004B03EE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</w:pPr>
                <w:r w:rsidRPr="004B03EE"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>Lot n°1 : La Réunion</w:t>
                </w:r>
              </w:p>
              <w:p w:rsidR="004B03EE" w:rsidRPr="00737E29" w:rsidRDefault="004B03EE" w:rsidP="004B03E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  <w:lang w:eastAsia="fr-FR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sz w:val="20"/>
                    <w:szCs w:val="24"/>
                    <w:lang w:eastAsia="fr-FR"/>
                  </w:rPr>
                  <w:t xml:space="preserve">Lot n°2 : Mayotte </w:t>
                </w:r>
              </w:p>
            </w:tc>
          </w:tr>
        </w:tbl>
        <w:p w:rsidR="00AC781E" w:rsidRPr="003E62AD" w:rsidRDefault="00AC781E" w:rsidP="00AC781E">
          <w:pPr>
            <w:jc w:val="center"/>
            <w:rPr>
              <w:rFonts w:ascii="Arial" w:hAnsi="Arial" w:cs="Arial"/>
              <w:sz w:val="20"/>
              <w:szCs w:val="20"/>
            </w:rPr>
          </w:pPr>
        </w:p>
        <w:p w:rsidR="00166250" w:rsidRDefault="00166250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br w:type="page"/>
          </w:r>
        </w:p>
        <w:p w:rsidR="000F4517" w:rsidRDefault="001079AC" w:rsidP="001079AC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lastRenderedPageBreak/>
            <w:t>Mise</w:t>
          </w:r>
          <w:r w:rsidR="000A6AA3">
            <w:rPr>
              <w:rFonts w:ascii="Arial" w:hAnsi="Arial" w:cs="Arial"/>
              <w:b/>
              <w:sz w:val="20"/>
              <w:szCs w:val="20"/>
            </w:rPr>
            <w:t>s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en situation</w:t>
          </w:r>
        </w:p>
        <w:p w:rsidR="001079AC" w:rsidRDefault="001079AC" w:rsidP="001079AC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Lot n°1 (La Réunion) et Lot n°2 (Mayotte)</w:t>
          </w:r>
        </w:p>
        <w:p w:rsidR="001079AC" w:rsidRPr="001079AC" w:rsidRDefault="001079AC" w:rsidP="001079AC">
          <w:pPr>
            <w:jc w:val="center"/>
            <w:rPr>
              <w:rFonts w:ascii="Arial" w:hAnsi="Arial" w:cs="Arial"/>
              <w:b/>
              <w:i/>
              <w:color w:val="FF0000"/>
              <w:sz w:val="20"/>
              <w:szCs w:val="20"/>
            </w:rPr>
          </w:pPr>
          <w:r w:rsidRPr="001079AC">
            <w:rPr>
              <w:rFonts w:ascii="Arial" w:hAnsi="Arial" w:cs="Arial"/>
              <w:b/>
              <w:i/>
              <w:color w:val="FF0000"/>
              <w:sz w:val="20"/>
              <w:szCs w:val="20"/>
            </w:rPr>
            <w:t>Le document est à renseigner deux fois si le soumissionnaire répond aux deux lots</w:t>
          </w:r>
        </w:p>
        <w:tbl>
          <w:tblPr>
            <w:tblStyle w:val="Grilledutableau1"/>
            <w:tblW w:w="0" w:type="auto"/>
            <w:tblLook w:val="04A0" w:firstRow="1" w:lastRow="0" w:firstColumn="1" w:lastColumn="0" w:noHBand="0" w:noVBand="1"/>
          </w:tblPr>
          <w:tblGrid>
            <w:gridCol w:w="2424"/>
            <w:gridCol w:w="2354"/>
            <w:gridCol w:w="2354"/>
            <w:gridCol w:w="2354"/>
          </w:tblGrid>
          <w:tr w:rsidR="00CE465C" w:rsidRPr="000F4517" w:rsidTr="001079AC">
            <w:trPr>
              <w:trHeight w:val="567"/>
            </w:trPr>
            <w:tc>
              <w:tcPr>
                <w:tcW w:w="2424" w:type="dxa"/>
                <w:tcBorders>
                  <w:right w:val="single" w:sz="4" w:space="0" w:color="auto"/>
                </w:tcBorders>
                <w:shd w:val="clear" w:color="auto" w:fill="B8CCE4" w:themeFill="accent1" w:themeFillTint="66"/>
                <w:vAlign w:val="center"/>
              </w:tcPr>
              <w:p w:rsidR="00CE465C" w:rsidRPr="000F4517" w:rsidRDefault="00CE465C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>
                  <w:rPr>
                    <w:rFonts w:ascii="Arial" w:hAnsi="Arial" w:cs="Arial"/>
                    <w:b/>
                  </w:rPr>
                  <w:t>S</w:t>
                </w:r>
                <w:r w:rsidRPr="00685982">
                  <w:rPr>
                    <w:rFonts w:ascii="Arial" w:hAnsi="Arial" w:cs="Arial"/>
                    <w:b/>
                  </w:rPr>
                  <w:t>ituation</w:t>
                </w:r>
                <w:r>
                  <w:rPr>
                    <w:rFonts w:ascii="Arial" w:hAnsi="Arial" w:cs="Arial"/>
                    <w:b/>
                  </w:rPr>
                  <w:t xml:space="preserve"> n°</w:t>
                </w:r>
              </w:p>
            </w:tc>
            <w:tc>
              <w:tcPr>
                <w:tcW w:w="2354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B8CCE4" w:themeFill="accent1" w:themeFillTint="66"/>
                <w:vAlign w:val="center"/>
              </w:tcPr>
              <w:p w:rsidR="00CE465C" w:rsidRPr="000F4517" w:rsidRDefault="00CE465C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>
                  <w:rPr>
                    <w:rFonts w:ascii="Arial" w:hAnsi="Arial" w:cs="Arial"/>
                    <w:b/>
                    <w:color w:val="000000"/>
                  </w:rPr>
                  <w:t>1</w:t>
                </w:r>
              </w:p>
            </w:tc>
            <w:tc>
              <w:tcPr>
                <w:tcW w:w="2354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B8CCE4" w:themeFill="accent1" w:themeFillTint="66"/>
                <w:vAlign w:val="center"/>
              </w:tcPr>
              <w:p w:rsidR="00CE465C" w:rsidRPr="000F4517" w:rsidRDefault="00CE465C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>
                  <w:rPr>
                    <w:rFonts w:ascii="Arial" w:hAnsi="Arial" w:cs="Arial"/>
                    <w:b/>
                    <w:color w:val="000000"/>
                  </w:rPr>
                  <w:t>2</w:t>
                </w:r>
              </w:p>
            </w:tc>
            <w:tc>
              <w:tcPr>
                <w:tcW w:w="2354" w:type="dxa"/>
                <w:tcBorders>
                  <w:left w:val="single" w:sz="4" w:space="0" w:color="auto"/>
                </w:tcBorders>
                <w:shd w:val="clear" w:color="auto" w:fill="B8CCE4" w:themeFill="accent1" w:themeFillTint="66"/>
                <w:vAlign w:val="center"/>
              </w:tcPr>
              <w:p w:rsidR="00CE465C" w:rsidRPr="000F4517" w:rsidRDefault="00CE465C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>
                  <w:rPr>
                    <w:rFonts w:ascii="Arial" w:hAnsi="Arial" w:cs="Arial"/>
                    <w:b/>
                    <w:color w:val="000000"/>
                  </w:rPr>
                  <w:t>3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Catégorie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1</w:t>
                </w:r>
                <w:r w:rsidRPr="000F4517">
                  <w:rPr>
                    <w:rFonts w:ascii="Arial" w:hAnsi="Arial" w:cs="Arial"/>
                    <w:b/>
                    <w:color w:val="000000"/>
                    <w:vertAlign w:val="superscript"/>
                  </w:rPr>
                  <w:t>ère</w:t>
                </w:r>
                <w:r w:rsidRPr="000F4517">
                  <w:rPr>
                    <w:rFonts w:ascii="Arial" w:hAnsi="Arial" w:cs="Arial"/>
                    <w:b/>
                    <w:color w:val="000000"/>
                  </w:rPr>
                  <w:t xml:space="preserve"> catégorie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2</w:t>
                </w:r>
                <w:r w:rsidRPr="000F4517">
                  <w:rPr>
                    <w:rFonts w:ascii="Arial" w:hAnsi="Arial" w:cs="Arial"/>
                    <w:b/>
                    <w:color w:val="000000"/>
                    <w:vertAlign w:val="superscript"/>
                  </w:rPr>
                  <w:t>ème</w:t>
                </w:r>
                <w:r w:rsidRPr="000F4517">
                  <w:rPr>
                    <w:rFonts w:ascii="Arial" w:hAnsi="Arial" w:cs="Arial"/>
                    <w:b/>
                    <w:color w:val="000000"/>
                  </w:rPr>
                  <w:t xml:space="preserve"> catégorie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3</w:t>
                </w:r>
                <w:r w:rsidRPr="000F4517">
                  <w:rPr>
                    <w:rFonts w:ascii="Arial" w:hAnsi="Arial" w:cs="Arial"/>
                    <w:b/>
                    <w:color w:val="000000"/>
                    <w:vertAlign w:val="superscript"/>
                  </w:rPr>
                  <w:t>ème</w:t>
                </w:r>
                <w:r w:rsidRPr="000F4517">
                  <w:rPr>
                    <w:rFonts w:ascii="Arial" w:hAnsi="Arial" w:cs="Arial"/>
                    <w:b/>
                    <w:color w:val="000000"/>
                  </w:rPr>
                  <w:t xml:space="preserve"> catégorie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Durée des travaux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18 mois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12 mois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6 mois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Nombre d’entreprises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15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10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5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Valeur des travaux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5 000 k€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2 000 k€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500 k€</w:t>
                </w:r>
              </w:p>
            </w:tc>
          </w:tr>
          <w:tr w:rsidR="001079AC" w:rsidRPr="000F4517" w:rsidTr="001079AC">
            <w:trPr>
              <w:trHeight w:val="454"/>
            </w:trPr>
            <w:tc>
              <w:tcPr>
                <w:tcW w:w="9486" w:type="dxa"/>
                <w:gridSpan w:val="4"/>
                <w:tcBorders>
                  <w:bottom w:val="single" w:sz="4" w:space="0" w:color="auto"/>
                </w:tcBorders>
                <w:shd w:val="clear" w:color="auto" w:fill="FDE9D9" w:themeFill="accent6" w:themeFillTint="33"/>
                <w:vAlign w:val="center"/>
              </w:tcPr>
              <w:p w:rsidR="001079AC" w:rsidRPr="001079AC" w:rsidRDefault="001079AC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1079AC">
                  <w:rPr>
                    <w:rFonts w:ascii="Arial" w:hAnsi="Arial" w:cs="Arial"/>
                    <w:b/>
                    <w:color w:val="000000"/>
                  </w:rPr>
                  <w:t>Partie technique 1 : Phase conception</w:t>
                </w:r>
              </w:p>
            </w:tc>
          </w:tr>
          <w:tr w:rsidR="000F4517" w:rsidRPr="000F4517" w:rsidTr="00F2377B">
            <w:trPr>
              <w:trHeight w:val="521"/>
            </w:trPr>
            <w:tc>
              <w:tcPr>
                <w:tcW w:w="9486" w:type="dxa"/>
                <w:gridSpan w:val="4"/>
                <w:shd w:val="clear" w:color="auto" w:fill="B8CCE4" w:themeFill="accent1" w:themeFillTint="66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Phase conception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Ouverture du RJ et assistance à la DP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Réunion de 2 heures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Visite de chantier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Analyse des risques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PGC ou PGCS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Projet DIUO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Projet CISSCT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1079AC" w:rsidRPr="000F4517" w:rsidTr="001079AC">
            <w:trPr>
              <w:trHeight w:val="454"/>
            </w:trPr>
            <w:tc>
              <w:tcPr>
                <w:tcW w:w="9486" w:type="dxa"/>
                <w:gridSpan w:val="4"/>
                <w:tcBorders>
                  <w:bottom w:val="single" w:sz="4" w:space="0" w:color="auto"/>
                </w:tcBorders>
                <w:shd w:val="clear" w:color="auto" w:fill="FDE9D9" w:themeFill="accent6" w:themeFillTint="33"/>
                <w:vAlign w:val="center"/>
              </w:tcPr>
              <w:p w:rsidR="001079AC" w:rsidRPr="0052457B" w:rsidRDefault="001079AC" w:rsidP="001079AC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  <w:color w:val="000000"/>
                    <w:sz w:val="16"/>
                    <w:szCs w:val="16"/>
                  </w:rPr>
                </w:pPr>
                <w:r w:rsidRPr="001079AC">
                  <w:rPr>
                    <w:rFonts w:ascii="Arial" w:hAnsi="Arial" w:cs="Arial"/>
                    <w:b/>
                    <w:color w:val="000000"/>
                  </w:rPr>
                  <w:t>Partie technique 2 : Phase réalisation</w:t>
                </w:r>
              </w:p>
            </w:tc>
          </w:tr>
          <w:tr w:rsidR="000F4517" w:rsidRPr="000F4517" w:rsidTr="00F2377B">
            <w:trPr>
              <w:trHeight w:val="483"/>
            </w:trPr>
            <w:tc>
              <w:tcPr>
                <w:tcW w:w="9486" w:type="dxa"/>
                <w:gridSpan w:val="4"/>
                <w:shd w:val="clear" w:color="auto" w:fill="B4C6E7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Phase préparation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Réunion de 2 heures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Analyse des risques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Visites d’inspection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PPSPS, RJC, …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tcBorders>
                  <w:bottom w:val="single" w:sz="4" w:space="0" w:color="auto"/>
                </w:tcBorders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F2377B">
            <w:trPr>
              <w:trHeight w:val="585"/>
            </w:trPr>
            <w:tc>
              <w:tcPr>
                <w:tcW w:w="9486" w:type="dxa"/>
                <w:gridSpan w:val="4"/>
                <w:shd w:val="clear" w:color="auto" w:fill="B4C6E7"/>
                <w:vAlign w:val="center"/>
              </w:tcPr>
              <w:p w:rsidR="000F4517" w:rsidRPr="000F4517" w:rsidRDefault="000F4517" w:rsidP="000F4517">
                <w:pPr>
                  <w:jc w:val="center"/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Phase exécution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Réunion de 2 heures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Nombre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Visite de chantier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Visite inopinées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Gestion des risques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CISSCT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  <w:tr w:rsidR="000F4517" w:rsidRPr="000F4517" w:rsidTr="001079AC">
            <w:trPr>
              <w:trHeight w:val="454"/>
            </w:trPr>
            <w:tc>
              <w:tcPr>
                <w:tcW w:w="2424" w:type="dxa"/>
                <w:vAlign w:val="center"/>
              </w:tcPr>
              <w:p w:rsidR="000F4517" w:rsidRPr="000F4517" w:rsidRDefault="000F4517" w:rsidP="000F4517">
                <w:pPr>
                  <w:rPr>
                    <w:rFonts w:ascii="Arial" w:hAnsi="Arial" w:cs="Arial"/>
                    <w:b/>
                    <w:color w:val="000000"/>
                  </w:rPr>
                </w:pPr>
                <w:r w:rsidRPr="000F4517">
                  <w:rPr>
                    <w:rFonts w:ascii="Arial" w:hAnsi="Arial" w:cs="Arial"/>
                    <w:b/>
                    <w:color w:val="000000"/>
                  </w:rPr>
                  <w:t>Réception du chantier, DIUO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  <w:tc>
              <w:tcPr>
                <w:tcW w:w="2354" w:type="dxa"/>
                <w:vAlign w:val="center"/>
              </w:tcPr>
              <w:p w:rsidR="000F4517" w:rsidRPr="000F4517" w:rsidRDefault="000F4517" w:rsidP="000F4517">
                <w:pPr>
                  <w:ind w:left="284"/>
                  <w:rPr>
                    <w:rFonts w:ascii="Garamond" w:hAnsi="Garamond"/>
                    <w:color w:val="000000"/>
                    <w:sz w:val="16"/>
                    <w:szCs w:val="16"/>
                  </w:rPr>
                </w:pPr>
                <w:r w:rsidRPr="000F4517"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Heure(s) :</w:t>
                </w:r>
              </w:p>
            </w:tc>
          </w:tr>
        </w:tbl>
        <w:p w:rsidR="00452230" w:rsidRPr="0043390E" w:rsidRDefault="00F2377B" w:rsidP="003E62AD">
          <w:pPr>
            <w:pStyle w:val="Paragraphedeliste"/>
            <w:suppressAutoHyphens/>
            <w:autoSpaceDN w:val="0"/>
            <w:spacing w:after="0"/>
            <w:ind w:left="0"/>
            <w:jc w:val="both"/>
            <w:textAlignment w:val="baseline"/>
            <w:rPr>
              <w:rFonts w:ascii="Arial" w:hAnsi="Arial" w:cs="Arial"/>
              <w:b/>
              <w:sz w:val="20"/>
              <w:szCs w:val="20"/>
              <w:u w:val="single"/>
            </w:rPr>
          </w:pPr>
        </w:p>
      </w:sdtContent>
    </w:sdt>
    <w:bookmarkStart w:id="0" w:name="_GoBack" w:displacedByCustomXml="prev"/>
    <w:bookmarkEnd w:id="0" w:displacedByCustomXml="prev"/>
    <w:sectPr w:rsidR="00452230" w:rsidRPr="0043390E" w:rsidSect="00F87B8F">
      <w:footerReference w:type="default" r:id="rId8"/>
      <w:headerReference w:type="first" r:id="rId9"/>
      <w:pgSz w:w="11906" w:h="16838"/>
      <w:pgMar w:top="851" w:right="1417" w:bottom="1417" w:left="993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BB2" w:rsidRDefault="008B4BB2" w:rsidP="00DC2754">
      <w:pPr>
        <w:spacing w:after="0" w:line="240" w:lineRule="auto"/>
      </w:pPr>
      <w:r>
        <w:separator/>
      </w:r>
    </w:p>
  </w:endnote>
  <w:endnote w:type="continuationSeparator" w:id="0">
    <w:p w:rsidR="008B4BB2" w:rsidRDefault="008B4BB2" w:rsidP="00DC2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65C" w:rsidRDefault="00CE465C" w:rsidP="00CE465C">
    <w:pPr>
      <w:pStyle w:val="Pieddepage"/>
      <w:tabs>
        <w:tab w:val="clear" w:pos="4536"/>
        <w:tab w:val="clear" w:pos="9072"/>
        <w:tab w:val="left" w:pos="1418"/>
      </w:tabs>
      <w:ind w:right="-994"/>
    </w:pPr>
    <w:r w:rsidRPr="00737E29">
      <w:rPr>
        <w:rFonts w:ascii="Arial" w:hAnsi="Arial" w:cs="Arial"/>
        <w:sz w:val="16"/>
        <w:szCs w:val="18"/>
      </w:rPr>
      <w:t>Projet n°0</w:t>
    </w:r>
    <w:r>
      <w:rPr>
        <w:rFonts w:ascii="Arial" w:hAnsi="Arial" w:cs="Arial"/>
        <w:sz w:val="16"/>
        <w:szCs w:val="18"/>
      </w:rPr>
      <w:t>9</w:t>
    </w:r>
    <w:r w:rsidRPr="00737E29">
      <w:rPr>
        <w:rFonts w:ascii="Arial" w:hAnsi="Arial" w:cs="Arial"/>
        <w:sz w:val="16"/>
        <w:szCs w:val="18"/>
      </w:rPr>
      <w:t>RN26</w:t>
    </w:r>
    <w:r>
      <w:rPr>
        <w:rFonts w:ascii="Arial" w:hAnsi="Arial" w:cs="Arial"/>
        <w:sz w:val="16"/>
        <w:szCs w:val="18"/>
      </w:rPr>
      <w:t xml:space="preserve"> - </w:t>
    </w:r>
    <w:r>
      <w:rPr>
        <w:rFonts w:ascii="Arial" w:hAnsi="Arial" w:cs="Arial"/>
        <w:sz w:val="16"/>
        <w:szCs w:val="18"/>
      </w:rPr>
      <w:tab/>
    </w:r>
    <w:r w:rsidRPr="00737E29">
      <w:rPr>
        <w:rFonts w:ascii="Arial" w:hAnsi="Arial" w:cs="Arial"/>
        <w:sz w:val="16"/>
        <w:szCs w:val="18"/>
      </w:rPr>
      <w:t xml:space="preserve">Accord-cadre multi-attributaires à bons de commande portant sur la réalisation de missions </w:t>
    </w:r>
    <w:r w:rsidRPr="00EA7FDB">
      <w:rPr>
        <w:rFonts w:ascii="Arial" w:hAnsi="Arial" w:cs="Arial"/>
        <w:sz w:val="16"/>
        <w:szCs w:val="18"/>
      </w:rPr>
      <w:t xml:space="preserve">de coordination en matière de </w:t>
    </w:r>
    <w:r>
      <w:rPr>
        <w:rFonts w:ascii="Arial" w:hAnsi="Arial" w:cs="Arial"/>
        <w:sz w:val="16"/>
        <w:szCs w:val="18"/>
      </w:rPr>
      <w:br/>
    </w:r>
    <w:r>
      <w:rPr>
        <w:rFonts w:ascii="Arial" w:hAnsi="Arial" w:cs="Arial"/>
        <w:sz w:val="16"/>
        <w:szCs w:val="18"/>
      </w:rPr>
      <w:tab/>
    </w:r>
    <w:r w:rsidRPr="00EA7FDB">
      <w:rPr>
        <w:rFonts w:ascii="Arial" w:hAnsi="Arial" w:cs="Arial"/>
        <w:sz w:val="16"/>
        <w:szCs w:val="18"/>
      </w:rPr>
      <w:t>sécurité et de protection de la santé des travailleurs pour les opérations de 1</w:t>
    </w:r>
    <w:r w:rsidRPr="005E762B">
      <w:rPr>
        <w:rFonts w:ascii="Arial" w:hAnsi="Arial" w:cs="Arial"/>
        <w:sz w:val="16"/>
        <w:szCs w:val="18"/>
        <w:vertAlign w:val="superscript"/>
      </w:rPr>
      <w:t>ère</w:t>
    </w:r>
    <w:r w:rsidRPr="00EA7FDB">
      <w:rPr>
        <w:rFonts w:ascii="Arial" w:hAnsi="Arial" w:cs="Arial"/>
        <w:sz w:val="16"/>
        <w:szCs w:val="18"/>
      </w:rPr>
      <w:t>, 2</w:t>
    </w:r>
    <w:r w:rsidRPr="005E762B">
      <w:rPr>
        <w:rFonts w:ascii="Arial" w:hAnsi="Arial" w:cs="Arial"/>
        <w:sz w:val="16"/>
        <w:szCs w:val="18"/>
        <w:vertAlign w:val="superscript"/>
      </w:rPr>
      <w:t>ème</w:t>
    </w:r>
    <w:r w:rsidRPr="00EA7FDB">
      <w:rPr>
        <w:rFonts w:ascii="Arial" w:hAnsi="Arial" w:cs="Arial"/>
        <w:sz w:val="16"/>
        <w:szCs w:val="18"/>
      </w:rPr>
      <w:t xml:space="preserve"> et 3</w:t>
    </w:r>
    <w:r w:rsidRPr="005E762B">
      <w:rPr>
        <w:rFonts w:ascii="Arial" w:hAnsi="Arial" w:cs="Arial"/>
        <w:sz w:val="16"/>
        <w:szCs w:val="18"/>
        <w:vertAlign w:val="superscript"/>
      </w:rPr>
      <w:t>ème</w:t>
    </w:r>
    <w:r w:rsidRPr="00EA7FDB">
      <w:rPr>
        <w:rFonts w:ascii="Arial" w:hAnsi="Arial" w:cs="Arial"/>
        <w:sz w:val="16"/>
        <w:szCs w:val="18"/>
      </w:rPr>
      <w:t xml:space="preserve"> catégories à la Réunion (974) </w:t>
    </w:r>
    <w:r>
      <w:rPr>
        <w:rFonts w:ascii="Arial" w:hAnsi="Arial" w:cs="Arial"/>
        <w:sz w:val="16"/>
        <w:szCs w:val="18"/>
      </w:rPr>
      <w:tab/>
    </w:r>
    <w:r w:rsidRPr="00EA7FDB">
      <w:rPr>
        <w:rFonts w:ascii="Arial" w:hAnsi="Arial" w:cs="Arial"/>
        <w:sz w:val="16"/>
        <w:szCs w:val="18"/>
      </w:rPr>
      <w:t>et à Mayotte (976)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BB2" w:rsidRDefault="008B4BB2" w:rsidP="00DC2754">
      <w:pPr>
        <w:spacing w:after="0" w:line="240" w:lineRule="auto"/>
      </w:pPr>
      <w:r>
        <w:separator/>
      </w:r>
    </w:p>
  </w:footnote>
  <w:footnote w:type="continuationSeparator" w:id="0">
    <w:p w:rsidR="008B4BB2" w:rsidRDefault="008B4BB2" w:rsidP="00DC2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BB2" w:rsidRPr="00FE2BFF" w:rsidRDefault="008B4BB2" w:rsidP="00737E29">
    <w:pPr>
      <w:pStyle w:val="Ministr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900978" wp14:editId="59C81EDA">
          <wp:simplePos x="0" y="0"/>
          <wp:positionH relativeFrom="column">
            <wp:posOffset>206</wp:posOffset>
          </wp:positionH>
          <wp:positionV relativeFrom="paragraph">
            <wp:posOffset>-164148</wp:posOffset>
          </wp:positionV>
          <wp:extent cx="1510747" cy="1359794"/>
          <wp:effectExtent l="0" t="0" r="0" b="0"/>
          <wp:wrapNone/>
          <wp:docPr id="18" name="Ima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0747" cy="1359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2BFF">
      <w:t xml:space="preserve">Secrétariat général </w:t>
    </w:r>
  </w:p>
  <w:p w:rsidR="008B4BB2" w:rsidRPr="00FE2BFF" w:rsidRDefault="008B4BB2" w:rsidP="00737E29">
    <w:pPr>
      <w:jc w:val="right"/>
      <w:rPr>
        <w:rFonts w:ascii="Marianne" w:eastAsia="Times New Roman" w:hAnsi="Marianne" w:cs="Arial"/>
        <w:b/>
        <w:szCs w:val="24"/>
      </w:rPr>
    </w:pPr>
    <w:r w:rsidRPr="00FE2BFF">
      <w:rPr>
        <w:rFonts w:ascii="Marianne" w:eastAsia="Times New Roman" w:hAnsi="Marianne" w:cs="Arial"/>
        <w:b/>
        <w:szCs w:val="24"/>
      </w:rPr>
      <w:t>pour l’administration</w:t>
    </w:r>
  </w:p>
  <w:p w:rsidR="008B4BB2" w:rsidRDefault="008B4BB2" w:rsidP="00AC781E">
    <w:pPr>
      <w:pStyle w:val="En-tte"/>
      <w:jc w:val="center"/>
      <w:rPr>
        <w:rFonts w:ascii="Arial" w:hAnsi="Arial" w:cs="Arial"/>
        <w:sz w:val="20"/>
        <w:szCs w:val="20"/>
      </w:rPr>
    </w:pPr>
  </w:p>
  <w:p w:rsidR="008B4BB2" w:rsidRDefault="008B4BB2" w:rsidP="00737E29">
    <w:pPr>
      <w:pStyle w:val="En-tte"/>
      <w:tabs>
        <w:tab w:val="clear" w:pos="4536"/>
        <w:tab w:val="clear" w:pos="9072"/>
        <w:tab w:val="left" w:pos="1361"/>
      </w:tabs>
    </w:pPr>
    <w:r>
      <w:tab/>
    </w:r>
  </w:p>
  <w:p w:rsidR="008B4BB2" w:rsidRDefault="008B4BB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C2A2C76"/>
    <w:lvl w:ilvl="0">
      <w:numFmt w:val="bullet"/>
      <w:lvlText w:val="*"/>
      <w:lvlJc w:val="left"/>
    </w:lvl>
  </w:abstractNum>
  <w:abstractNum w:abstractNumId="1" w15:restartNumberingAfterBreak="0">
    <w:nsid w:val="01973CE1"/>
    <w:multiLevelType w:val="multilevel"/>
    <w:tmpl w:val="9D263F50"/>
    <w:styleLink w:val="WWNum12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0815308F"/>
    <w:multiLevelType w:val="hybridMultilevel"/>
    <w:tmpl w:val="F91AE5C0"/>
    <w:lvl w:ilvl="0" w:tplc="4380D5A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1543D2"/>
    <w:multiLevelType w:val="multilevel"/>
    <w:tmpl w:val="1460F704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CA12186"/>
    <w:multiLevelType w:val="hybridMultilevel"/>
    <w:tmpl w:val="8C02B89E"/>
    <w:lvl w:ilvl="0" w:tplc="1B2E17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4A01"/>
    <w:multiLevelType w:val="hybridMultilevel"/>
    <w:tmpl w:val="812870D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0636D"/>
    <w:multiLevelType w:val="hybridMultilevel"/>
    <w:tmpl w:val="38E05E0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B4260"/>
    <w:multiLevelType w:val="hybridMultilevel"/>
    <w:tmpl w:val="822693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7FC"/>
    <w:multiLevelType w:val="hybridMultilevel"/>
    <w:tmpl w:val="2A3A4080"/>
    <w:lvl w:ilvl="0" w:tplc="EFF04AC8">
      <w:start w:val="1"/>
      <w:numFmt w:val="decimal"/>
      <w:lvlText w:val="%1)"/>
      <w:lvlJc w:val="left"/>
      <w:pPr>
        <w:ind w:left="64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E7621"/>
    <w:multiLevelType w:val="hybridMultilevel"/>
    <w:tmpl w:val="B54A5A6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56DF1"/>
    <w:multiLevelType w:val="multilevel"/>
    <w:tmpl w:val="09B4989E"/>
    <w:styleLink w:val="WWNum16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2C015E87"/>
    <w:multiLevelType w:val="multilevel"/>
    <w:tmpl w:val="3CBC4FA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FF736D"/>
    <w:multiLevelType w:val="hybridMultilevel"/>
    <w:tmpl w:val="E5FC8B80"/>
    <w:lvl w:ilvl="0" w:tplc="4380D5A0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33120756"/>
    <w:multiLevelType w:val="hybridMultilevel"/>
    <w:tmpl w:val="437C3D96"/>
    <w:lvl w:ilvl="0" w:tplc="09EADACE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6E713F"/>
    <w:multiLevelType w:val="hybridMultilevel"/>
    <w:tmpl w:val="B088EDD4"/>
    <w:lvl w:ilvl="0" w:tplc="29EA45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615BA"/>
    <w:multiLevelType w:val="hybridMultilevel"/>
    <w:tmpl w:val="B23AFDD0"/>
    <w:lvl w:ilvl="0" w:tplc="7B76F018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color w:val="auto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44670"/>
    <w:multiLevelType w:val="hybridMultilevel"/>
    <w:tmpl w:val="24C4DFEC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B83404F"/>
    <w:multiLevelType w:val="hybridMultilevel"/>
    <w:tmpl w:val="B2585AB6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451291D"/>
    <w:multiLevelType w:val="hybridMultilevel"/>
    <w:tmpl w:val="D6807AF2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4926AEE"/>
    <w:multiLevelType w:val="hybridMultilevel"/>
    <w:tmpl w:val="F30475B8"/>
    <w:lvl w:ilvl="0" w:tplc="9F4CA2CE">
      <w:start w:val="1"/>
      <w:numFmt w:val="bullet"/>
      <w:pStyle w:val="enumration1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625CA"/>
    <w:multiLevelType w:val="hybridMultilevel"/>
    <w:tmpl w:val="D310CA4C"/>
    <w:lvl w:ilvl="0" w:tplc="FC666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C0477C"/>
    <w:multiLevelType w:val="hybridMultilevel"/>
    <w:tmpl w:val="A3EE5322"/>
    <w:lvl w:ilvl="0" w:tplc="93324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3650A"/>
    <w:multiLevelType w:val="hybridMultilevel"/>
    <w:tmpl w:val="8884D44A"/>
    <w:lvl w:ilvl="0" w:tplc="040C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32A3913"/>
    <w:multiLevelType w:val="hybridMultilevel"/>
    <w:tmpl w:val="90081374"/>
    <w:lvl w:ilvl="0" w:tplc="5C7A1810">
      <w:start w:val="1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7AED8D0">
      <w:numFmt w:val="bullet"/>
      <w:lvlText w:val=""/>
      <w:lvlJc w:val="left"/>
      <w:pPr>
        <w:tabs>
          <w:tab w:val="num" w:pos="2508"/>
        </w:tabs>
        <w:ind w:left="2508" w:hanging="360"/>
      </w:pPr>
      <w:rPr>
        <w:rFonts w:ascii="Wingdings" w:eastAsia="Times New Roman" w:hAnsi="Wingdings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4F500D2"/>
    <w:multiLevelType w:val="hybridMultilevel"/>
    <w:tmpl w:val="F00489FE"/>
    <w:lvl w:ilvl="0" w:tplc="3402A5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70C8"/>
    <w:multiLevelType w:val="hybridMultilevel"/>
    <w:tmpl w:val="DF987B18"/>
    <w:lvl w:ilvl="0" w:tplc="FC666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0136B"/>
    <w:multiLevelType w:val="hybridMultilevel"/>
    <w:tmpl w:val="03A07608"/>
    <w:lvl w:ilvl="0" w:tplc="9550B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94458"/>
    <w:multiLevelType w:val="hybridMultilevel"/>
    <w:tmpl w:val="3C36630A"/>
    <w:lvl w:ilvl="0" w:tplc="09EADACE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5292886"/>
    <w:multiLevelType w:val="hybridMultilevel"/>
    <w:tmpl w:val="0D06EE50"/>
    <w:lvl w:ilvl="0" w:tplc="58FAC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F1C97"/>
    <w:multiLevelType w:val="hybridMultilevel"/>
    <w:tmpl w:val="02745814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7E86B8E"/>
    <w:multiLevelType w:val="hybridMultilevel"/>
    <w:tmpl w:val="27101626"/>
    <w:lvl w:ilvl="0" w:tplc="4B78C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D5601"/>
    <w:multiLevelType w:val="hybridMultilevel"/>
    <w:tmpl w:val="ABEE6874"/>
    <w:lvl w:ilvl="0" w:tplc="93D6F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46E20"/>
    <w:multiLevelType w:val="hybridMultilevel"/>
    <w:tmpl w:val="368C1FC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433E4"/>
    <w:multiLevelType w:val="hybridMultilevel"/>
    <w:tmpl w:val="62BA1630"/>
    <w:lvl w:ilvl="0" w:tplc="B50C283E">
      <w:start w:val="1"/>
      <w:numFmt w:val="decimal"/>
      <w:lvlText w:val="%1)"/>
      <w:lvlJc w:val="left"/>
      <w:pPr>
        <w:ind w:left="148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2200" w:hanging="360"/>
      </w:pPr>
    </w:lvl>
    <w:lvl w:ilvl="2" w:tplc="040C001B">
      <w:start w:val="1"/>
      <w:numFmt w:val="lowerRoman"/>
      <w:lvlText w:val="%3."/>
      <w:lvlJc w:val="right"/>
      <w:pPr>
        <w:ind w:left="2920" w:hanging="180"/>
      </w:pPr>
    </w:lvl>
    <w:lvl w:ilvl="3" w:tplc="040C000F" w:tentative="1">
      <w:start w:val="1"/>
      <w:numFmt w:val="decimal"/>
      <w:lvlText w:val="%4."/>
      <w:lvlJc w:val="left"/>
      <w:pPr>
        <w:ind w:left="3640" w:hanging="360"/>
      </w:pPr>
    </w:lvl>
    <w:lvl w:ilvl="4" w:tplc="040C0019" w:tentative="1">
      <w:start w:val="1"/>
      <w:numFmt w:val="lowerLetter"/>
      <w:lvlText w:val="%5."/>
      <w:lvlJc w:val="left"/>
      <w:pPr>
        <w:ind w:left="4360" w:hanging="360"/>
      </w:pPr>
    </w:lvl>
    <w:lvl w:ilvl="5" w:tplc="040C001B" w:tentative="1">
      <w:start w:val="1"/>
      <w:numFmt w:val="lowerRoman"/>
      <w:lvlText w:val="%6."/>
      <w:lvlJc w:val="right"/>
      <w:pPr>
        <w:ind w:left="5080" w:hanging="180"/>
      </w:pPr>
    </w:lvl>
    <w:lvl w:ilvl="6" w:tplc="040C000F" w:tentative="1">
      <w:start w:val="1"/>
      <w:numFmt w:val="decimal"/>
      <w:lvlText w:val="%7."/>
      <w:lvlJc w:val="left"/>
      <w:pPr>
        <w:ind w:left="5800" w:hanging="360"/>
      </w:pPr>
    </w:lvl>
    <w:lvl w:ilvl="7" w:tplc="040C0019" w:tentative="1">
      <w:start w:val="1"/>
      <w:numFmt w:val="lowerLetter"/>
      <w:lvlText w:val="%8."/>
      <w:lvlJc w:val="left"/>
      <w:pPr>
        <w:ind w:left="6520" w:hanging="360"/>
      </w:pPr>
    </w:lvl>
    <w:lvl w:ilvl="8" w:tplc="040C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4" w15:restartNumberingAfterBreak="0">
    <w:nsid w:val="6DA5118C"/>
    <w:multiLevelType w:val="multilevel"/>
    <w:tmpl w:val="B3F43984"/>
    <w:styleLink w:val="WWNum2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 w:hint="defaul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711C0BDB"/>
    <w:multiLevelType w:val="hybridMultilevel"/>
    <w:tmpl w:val="B50646A8"/>
    <w:lvl w:ilvl="0" w:tplc="040C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2782764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C85655"/>
    <w:multiLevelType w:val="hybridMultilevel"/>
    <w:tmpl w:val="6AAA569A"/>
    <w:lvl w:ilvl="0" w:tplc="FC666AB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E2922"/>
    <w:multiLevelType w:val="hybridMultilevel"/>
    <w:tmpl w:val="742067F4"/>
    <w:lvl w:ilvl="0" w:tplc="040C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38" w15:restartNumberingAfterBreak="0">
    <w:nsid w:val="7DC42B2C"/>
    <w:multiLevelType w:val="hybridMultilevel"/>
    <w:tmpl w:val="396EABB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20"/>
  </w:num>
  <w:num w:numId="5">
    <w:abstractNumId w:val="25"/>
  </w:num>
  <w:num w:numId="6">
    <w:abstractNumId w:val="2"/>
  </w:num>
  <w:num w:numId="7">
    <w:abstractNumId w:val="38"/>
  </w:num>
  <w:num w:numId="8">
    <w:abstractNumId w:val="36"/>
  </w:num>
  <w:num w:numId="9">
    <w:abstractNumId w:val="37"/>
  </w:num>
  <w:num w:numId="10">
    <w:abstractNumId w:val="34"/>
    <w:lvlOverride w:ilvl="0">
      <w:lvl w:ilvl="0">
        <w:numFmt w:val="bullet"/>
        <w:lvlText w:val=""/>
        <w:lvlJc w:val="left"/>
        <w:rPr>
          <w:rFonts w:ascii="Wingdings" w:hAnsi="Wingdings"/>
        </w:rPr>
      </w:lvl>
    </w:lvlOverride>
  </w:num>
  <w:num w:numId="11">
    <w:abstractNumId w:val="34"/>
    <w:lvlOverride w:ilvl="0">
      <w:lvl w:ilvl="0">
        <w:numFmt w:val="bullet"/>
        <w:lvlText w:val=""/>
        <w:lvlJc w:val="left"/>
        <w:rPr>
          <w:rFonts w:ascii="Wingdings" w:hAnsi="Wingdings"/>
        </w:rPr>
      </w:lvl>
    </w:lvlOverride>
  </w:num>
  <w:num w:numId="1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3">
    <w:abstractNumId w:val="26"/>
  </w:num>
  <w:num w:numId="14">
    <w:abstractNumId w:val="24"/>
  </w:num>
  <w:num w:numId="15">
    <w:abstractNumId w:val="30"/>
  </w:num>
  <w:num w:numId="16">
    <w:abstractNumId w:val="9"/>
  </w:num>
  <w:num w:numId="17">
    <w:abstractNumId w:val="7"/>
  </w:num>
  <w:num w:numId="18">
    <w:abstractNumId w:val="28"/>
  </w:num>
  <w:num w:numId="19">
    <w:abstractNumId w:val="6"/>
  </w:num>
  <w:num w:numId="20">
    <w:abstractNumId w:val="21"/>
  </w:num>
  <w:num w:numId="21">
    <w:abstractNumId w:val="31"/>
  </w:num>
  <w:num w:numId="22">
    <w:abstractNumId w:val="5"/>
  </w:num>
  <w:num w:numId="23">
    <w:abstractNumId w:val="4"/>
  </w:num>
  <w:num w:numId="24">
    <w:abstractNumId w:val="32"/>
  </w:num>
  <w:num w:numId="25">
    <w:abstractNumId w:val="14"/>
  </w:num>
  <w:num w:numId="26">
    <w:abstractNumId w:val="11"/>
  </w:num>
  <w:num w:numId="27">
    <w:abstractNumId w:val="13"/>
  </w:num>
  <w:num w:numId="28">
    <w:abstractNumId w:val="35"/>
  </w:num>
  <w:num w:numId="29">
    <w:abstractNumId w:val="15"/>
  </w:num>
  <w:num w:numId="30">
    <w:abstractNumId w:val="33"/>
  </w:num>
  <w:num w:numId="31">
    <w:abstractNumId w:val="22"/>
  </w:num>
  <w:num w:numId="32">
    <w:abstractNumId w:val="27"/>
  </w:num>
  <w:num w:numId="33">
    <w:abstractNumId w:val="29"/>
  </w:num>
  <w:num w:numId="34">
    <w:abstractNumId w:val="34"/>
  </w:num>
  <w:num w:numId="35">
    <w:abstractNumId w:val="23"/>
  </w:num>
  <w:num w:numId="36">
    <w:abstractNumId w:val="8"/>
  </w:num>
  <w:num w:numId="37">
    <w:abstractNumId w:val="19"/>
  </w:num>
  <w:num w:numId="38">
    <w:abstractNumId w:val="16"/>
  </w:num>
  <w:num w:numId="39">
    <w:abstractNumId w:val="18"/>
  </w:num>
  <w:num w:numId="40">
    <w:abstractNumId w:val="17"/>
  </w:num>
  <w:num w:numId="41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AD"/>
    <w:rsid w:val="00007046"/>
    <w:rsid w:val="00011B68"/>
    <w:rsid w:val="00012C47"/>
    <w:rsid w:val="00025BF9"/>
    <w:rsid w:val="00043899"/>
    <w:rsid w:val="00051B37"/>
    <w:rsid w:val="00054113"/>
    <w:rsid w:val="00056874"/>
    <w:rsid w:val="0008097D"/>
    <w:rsid w:val="00080BDF"/>
    <w:rsid w:val="0009177D"/>
    <w:rsid w:val="000A16D4"/>
    <w:rsid w:val="000A3D55"/>
    <w:rsid w:val="000A4FBF"/>
    <w:rsid w:val="000A6AA3"/>
    <w:rsid w:val="000A7A1A"/>
    <w:rsid w:val="000B362C"/>
    <w:rsid w:val="000C1681"/>
    <w:rsid w:val="000D13E4"/>
    <w:rsid w:val="000F43F8"/>
    <w:rsid w:val="000F4517"/>
    <w:rsid w:val="000F48DB"/>
    <w:rsid w:val="000F5B63"/>
    <w:rsid w:val="00102ACE"/>
    <w:rsid w:val="00102D18"/>
    <w:rsid w:val="00104C00"/>
    <w:rsid w:val="001079AC"/>
    <w:rsid w:val="00115110"/>
    <w:rsid w:val="001261F5"/>
    <w:rsid w:val="00132B17"/>
    <w:rsid w:val="0013411A"/>
    <w:rsid w:val="00140164"/>
    <w:rsid w:val="00141958"/>
    <w:rsid w:val="00144B0F"/>
    <w:rsid w:val="00166250"/>
    <w:rsid w:val="00172FA6"/>
    <w:rsid w:val="00173079"/>
    <w:rsid w:val="0018092E"/>
    <w:rsid w:val="00180F02"/>
    <w:rsid w:val="00191356"/>
    <w:rsid w:val="001924CE"/>
    <w:rsid w:val="00195BB9"/>
    <w:rsid w:val="001A3863"/>
    <w:rsid w:val="001E4D36"/>
    <w:rsid w:val="0020093D"/>
    <w:rsid w:val="002057B3"/>
    <w:rsid w:val="0021008B"/>
    <w:rsid w:val="00224BD5"/>
    <w:rsid w:val="002259B1"/>
    <w:rsid w:val="0023071D"/>
    <w:rsid w:val="00250356"/>
    <w:rsid w:val="0027150B"/>
    <w:rsid w:val="00274792"/>
    <w:rsid w:val="0028237F"/>
    <w:rsid w:val="00294188"/>
    <w:rsid w:val="002A37AD"/>
    <w:rsid w:val="002A6B8E"/>
    <w:rsid w:val="002A7433"/>
    <w:rsid w:val="002A76C8"/>
    <w:rsid w:val="002B0D47"/>
    <w:rsid w:val="002C1452"/>
    <w:rsid w:val="002C3364"/>
    <w:rsid w:val="002C49C1"/>
    <w:rsid w:val="002D1EC0"/>
    <w:rsid w:val="002E470D"/>
    <w:rsid w:val="003132E1"/>
    <w:rsid w:val="00336C2A"/>
    <w:rsid w:val="00340060"/>
    <w:rsid w:val="003455DD"/>
    <w:rsid w:val="00364790"/>
    <w:rsid w:val="00372950"/>
    <w:rsid w:val="00375ADF"/>
    <w:rsid w:val="00377AE2"/>
    <w:rsid w:val="003A6319"/>
    <w:rsid w:val="003C0333"/>
    <w:rsid w:val="003D101F"/>
    <w:rsid w:val="003D5698"/>
    <w:rsid w:val="003E3E19"/>
    <w:rsid w:val="003E62AD"/>
    <w:rsid w:val="00402CEF"/>
    <w:rsid w:val="00406E77"/>
    <w:rsid w:val="0041267F"/>
    <w:rsid w:val="004134BE"/>
    <w:rsid w:val="00416305"/>
    <w:rsid w:val="00432382"/>
    <w:rsid w:val="0043390E"/>
    <w:rsid w:val="00441141"/>
    <w:rsid w:val="00445B32"/>
    <w:rsid w:val="00452230"/>
    <w:rsid w:val="00455005"/>
    <w:rsid w:val="0045676F"/>
    <w:rsid w:val="00457EAD"/>
    <w:rsid w:val="0046064A"/>
    <w:rsid w:val="00467384"/>
    <w:rsid w:val="00482CB3"/>
    <w:rsid w:val="00490678"/>
    <w:rsid w:val="004A2F6F"/>
    <w:rsid w:val="004A3B49"/>
    <w:rsid w:val="004B03EE"/>
    <w:rsid w:val="004C19B4"/>
    <w:rsid w:val="004D0BC3"/>
    <w:rsid w:val="004D6777"/>
    <w:rsid w:val="004E273E"/>
    <w:rsid w:val="004F59F1"/>
    <w:rsid w:val="00516903"/>
    <w:rsid w:val="0052457B"/>
    <w:rsid w:val="005252DF"/>
    <w:rsid w:val="005361A6"/>
    <w:rsid w:val="00537C9A"/>
    <w:rsid w:val="005533B7"/>
    <w:rsid w:val="00553F92"/>
    <w:rsid w:val="00571D99"/>
    <w:rsid w:val="005842AC"/>
    <w:rsid w:val="005A28C9"/>
    <w:rsid w:val="005A60E8"/>
    <w:rsid w:val="005A6126"/>
    <w:rsid w:val="005D1D1C"/>
    <w:rsid w:val="005D1EC3"/>
    <w:rsid w:val="005E762B"/>
    <w:rsid w:val="0060267C"/>
    <w:rsid w:val="00613B7B"/>
    <w:rsid w:val="00616FBB"/>
    <w:rsid w:val="006440B9"/>
    <w:rsid w:val="00651F78"/>
    <w:rsid w:val="00673228"/>
    <w:rsid w:val="00685982"/>
    <w:rsid w:val="006A3F0D"/>
    <w:rsid w:val="006C47CD"/>
    <w:rsid w:val="006D08C1"/>
    <w:rsid w:val="00707B81"/>
    <w:rsid w:val="007360AE"/>
    <w:rsid w:val="0073654B"/>
    <w:rsid w:val="00737E29"/>
    <w:rsid w:val="00753379"/>
    <w:rsid w:val="007710F5"/>
    <w:rsid w:val="00792D5E"/>
    <w:rsid w:val="00796525"/>
    <w:rsid w:val="00796CAB"/>
    <w:rsid w:val="007A1969"/>
    <w:rsid w:val="007B1A50"/>
    <w:rsid w:val="007C382E"/>
    <w:rsid w:val="007D12A5"/>
    <w:rsid w:val="007D452A"/>
    <w:rsid w:val="007E5A7A"/>
    <w:rsid w:val="007F476B"/>
    <w:rsid w:val="008033BC"/>
    <w:rsid w:val="00806C0D"/>
    <w:rsid w:val="008313A3"/>
    <w:rsid w:val="00841ECD"/>
    <w:rsid w:val="008443AA"/>
    <w:rsid w:val="00855640"/>
    <w:rsid w:val="00864C0E"/>
    <w:rsid w:val="008A0C0C"/>
    <w:rsid w:val="008A6250"/>
    <w:rsid w:val="008B3B93"/>
    <w:rsid w:val="008B4BB2"/>
    <w:rsid w:val="008B5E9E"/>
    <w:rsid w:val="008C0D61"/>
    <w:rsid w:val="008C142E"/>
    <w:rsid w:val="008C5EB9"/>
    <w:rsid w:val="008E1618"/>
    <w:rsid w:val="008F0272"/>
    <w:rsid w:val="008F175F"/>
    <w:rsid w:val="008F30AE"/>
    <w:rsid w:val="008F4778"/>
    <w:rsid w:val="008F5D4A"/>
    <w:rsid w:val="00902DBF"/>
    <w:rsid w:val="0090689E"/>
    <w:rsid w:val="00912F88"/>
    <w:rsid w:val="009136CE"/>
    <w:rsid w:val="009236DA"/>
    <w:rsid w:val="00941574"/>
    <w:rsid w:val="0094351E"/>
    <w:rsid w:val="00954067"/>
    <w:rsid w:val="0095471D"/>
    <w:rsid w:val="009559F0"/>
    <w:rsid w:val="009831F0"/>
    <w:rsid w:val="009B1844"/>
    <w:rsid w:val="009B73D5"/>
    <w:rsid w:val="009C4466"/>
    <w:rsid w:val="009C5F8F"/>
    <w:rsid w:val="009E6527"/>
    <w:rsid w:val="00A416D8"/>
    <w:rsid w:val="00A652B2"/>
    <w:rsid w:val="00A713B0"/>
    <w:rsid w:val="00A75477"/>
    <w:rsid w:val="00A8615B"/>
    <w:rsid w:val="00A97251"/>
    <w:rsid w:val="00AB21CA"/>
    <w:rsid w:val="00AC781E"/>
    <w:rsid w:val="00B05809"/>
    <w:rsid w:val="00B06483"/>
    <w:rsid w:val="00B11E30"/>
    <w:rsid w:val="00B41A54"/>
    <w:rsid w:val="00B748CC"/>
    <w:rsid w:val="00B754A8"/>
    <w:rsid w:val="00B900B1"/>
    <w:rsid w:val="00B9121D"/>
    <w:rsid w:val="00BD04A7"/>
    <w:rsid w:val="00BD1482"/>
    <w:rsid w:val="00BE23D8"/>
    <w:rsid w:val="00BE6006"/>
    <w:rsid w:val="00BF3D18"/>
    <w:rsid w:val="00C0401F"/>
    <w:rsid w:val="00C10D35"/>
    <w:rsid w:val="00C224CC"/>
    <w:rsid w:val="00C34B26"/>
    <w:rsid w:val="00C4590E"/>
    <w:rsid w:val="00C61C99"/>
    <w:rsid w:val="00C66219"/>
    <w:rsid w:val="00C7514E"/>
    <w:rsid w:val="00C800E6"/>
    <w:rsid w:val="00C82436"/>
    <w:rsid w:val="00CC2C7D"/>
    <w:rsid w:val="00CD4629"/>
    <w:rsid w:val="00CE2357"/>
    <w:rsid w:val="00CE465C"/>
    <w:rsid w:val="00CE767A"/>
    <w:rsid w:val="00CF793E"/>
    <w:rsid w:val="00D051D5"/>
    <w:rsid w:val="00D2402F"/>
    <w:rsid w:val="00D30475"/>
    <w:rsid w:val="00D4033B"/>
    <w:rsid w:val="00D44A31"/>
    <w:rsid w:val="00D577A5"/>
    <w:rsid w:val="00D83999"/>
    <w:rsid w:val="00D84469"/>
    <w:rsid w:val="00D92F5D"/>
    <w:rsid w:val="00DA3446"/>
    <w:rsid w:val="00DC2754"/>
    <w:rsid w:val="00DC341B"/>
    <w:rsid w:val="00DC62A5"/>
    <w:rsid w:val="00DC73DE"/>
    <w:rsid w:val="00DF08F8"/>
    <w:rsid w:val="00E05235"/>
    <w:rsid w:val="00E062B0"/>
    <w:rsid w:val="00E11312"/>
    <w:rsid w:val="00E304A3"/>
    <w:rsid w:val="00E37683"/>
    <w:rsid w:val="00E41455"/>
    <w:rsid w:val="00E55D7A"/>
    <w:rsid w:val="00E632F5"/>
    <w:rsid w:val="00E95AB4"/>
    <w:rsid w:val="00E966A0"/>
    <w:rsid w:val="00EA7FDB"/>
    <w:rsid w:val="00EC47A6"/>
    <w:rsid w:val="00EC79F1"/>
    <w:rsid w:val="00ED09DA"/>
    <w:rsid w:val="00ED5E91"/>
    <w:rsid w:val="00ED79C6"/>
    <w:rsid w:val="00F01B8F"/>
    <w:rsid w:val="00F1216F"/>
    <w:rsid w:val="00F13391"/>
    <w:rsid w:val="00F13844"/>
    <w:rsid w:val="00F1647D"/>
    <w:rsid w:val="00F2377B"/>
    <w:rsid w:val="00F24351"/>
    <w:rsid w:val="00F321B3"/>
    <w:rsid w:val="00F42CF9"/>
    <w:rsid w:val="00F87B8F"/>
    <w:rsid w:val="00F93CD1"/>
    <w:rsid w:val="00FA7EB4"/>
    <w:rsid w:val="00FD47FA"/>
    <w:rsid w:val="00FE3A6A"/>
    <w:rsid w:val="00FE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4C854F9-B239-4D47-8F42-B6025003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24B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44B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C34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C2C7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24B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24BD5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4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BD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24BD5"/>
    <w:pPr>
      <w:ind w:left="720"/>
      <w:contextualSpacing/>
    </w:pPr>
  </w:style>
  <w:style w:type="paragraph" w:customStyle="1" w:styleId="Textbody">
    <w:name w:val="Text body"/>
    <w:basedOn w:val="Normal"/>
    <w:rsid w:val="00DC341B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3"/>
      <w:sz w:val="20"/>
      <w:szCs w:val="20"/>
      <w:lang w:eastAsia="fr-FR"/>
    </w:rPr>
  </w:style>
  <w:style w:type="paragraph" w:customStyle="1" w:styleId="Standard">
    <w:name w:val="Standard"/>
    <w:rsid w:val="00DC341B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Titre3Car">
    <w:name w:val="Titre 3 Car"/>
    <w:basedOn w:val="Policepardfaut"/>
    <w:link w:val="Titre3"/>
    <w:uiPriority w:val="9"/>
    <w:rsid w:val="00DC341B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WWNum16">
    <w:name w:val="WWNum16"/>
    <w:basedOn w:val="Aucuneliste"/>
    <w:rsid w:val="00DC341B"/>
    <w:pPr>
      <w:numPr>
        <w:numId w:val="1"/>
      </w:numPr>
    </w:pPr>
  </w:style>
  <w:style w:type="paragraph" w:styleId="Liste">
    <w:name w:val="List"/>
    <w:basedOn w:val="Textbody"/>
    <w:rsid w:val="00DC341B"/>
    <w:rPr>
      <w:rFonts w:cs="Arial"/>
    </w:rPr>
  </w:style>
  <w:style w:type="numbering" w:customStyle="1" w:styleId="WWNum12">
    <w:name w:val="WWNum12"/>
    <w:basedOn w:val="Aucuneliste"/>
    <w:rsid w:val="0094351E"/>
    <w:pPr>
      <w:numPr>
        <w:numId w:val="2"/>
      </w:numPr>
    </w:pPr>
  </w:style>
  <w:style w:type="character" w:styleId="Lienhypertexte">
    <w:name w:val="Hyperlink"/>
    <w:basedOn w:val="Policepardfaut"/>
    <w:uiPriority w:val="99"/>
    <w:unhideWhenUsed/>
    <w:rsid w:val="00115110"/>
    <w:rPr>
      <w:color w:val="0000FF" w:themeColor="hyperlink"/>
      <w:u w:val="single"/>
    </w:rPr>
  </w:style>
  <w:style w:type="numbering" w:customStyle="1" w:styleId="WWNum3">
    <w:name w:val="WWNum3"/>
    <w:basedOn w:val="Aucuneliste"/>
    <w:rsid w:val="00377AE2"/>
    <w:pPr>
      <w:numPr>
        <w:numId w:val="3"/>
      </w:numPr>
    </w:pPr>
  </w:style>
  <w:style w:type="character" w:customStyle="1" w:styleId="Titre2Car">
    <w:name w:val="Titre 2 Car"/>
    <w:basedOn w:val="Policepardfaut"/>
    <w:link w:val="Titre2"/>
    <w:uiPriority w:val="9"/>
    <w:rsid w:val="00144B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WWNum2">
    <w:name w:val="WWNum2"/>
    <w:basedOn w:val="Aucuneliste"/>
    <w:rsid w:val="0021008B"/>
    <w:pPr>
      <w:numPr>
        <w:numId w:val="34"/>
      </w:numPr>
    </w:pPr>
  </w:style>
  <w:style w:type="paragraph" w:customStyle="1" w:styleId="Para3bis">
    <w:name w:val="Para 3 bis"/>
    <w:basedOn w:val="Standard"/>
    <w:rsid w:val="00B754A8"/>
    <w:pPr>
      <w:spacing w:after="0" w:line="240" w:lineRule="auto"/>
    </w:pPr>
    <w:rPr>
      <w:rFonts w:ascii="Arial" w:eastAsia="Times New Roman" w:hAnsi="Arial"/>
      <w:sz w:val="24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05235"/>
    <w:pPr>
      <w:tabs>
        <w:tab w:val="right" w:leader="dot" w:pos="9062"/>
      </w:tabs>
      <w:spacing w:after="100"/>
    </w:pPr>
    <w:rPr>
      <w:rFonts w:ascii="Arial" w:eastAsia="Times New Roman" w:hAnsi="Arial" w:cs="Arial"/>
      <w:bC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6C47CD"/>
    <w:pPr>
      <w:spacing w:after="100"/>
      <w:ind w:left="440"/>
    </w:pPr>
  </w:style>
  <w:style w:type="paragraph" w:styleId="TM2">
    <w:name w:val="toc 2"/>
    <w:basedOn w:val="Normal"/>
    <w:next w:val="Normal"/>
    <w:autoRedefine/>
    <w:uiPriority w:val="39"/>
    <w:unhideWhenUsed/>
    <w:rsid w:val="006C47CD"/>
    <w:pPr>
      <w:spacing w:after="100"/>
      <w:ind w:left="220"/>
    </w:pPr>
  </w:style>
  <w:style w:type="character" w:customStyle="1" w:styleId="Titre4Car">
    <w:name w:val="Titre 4 Car"/>
    <w:basedOn w:val="Policepardfaut"/>
    <w:link w:val="Titre4"/>
    <w:uiPriority w:val="9"/>
    <w:rsid w:val="00CC2C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M4">
    <w:name w:val="toc 4"/>
    <w:basedOn w:val="Normal"/>
    <w:next w:val="Normal"/>
    <w:autoRedefine/>
    <w:uiPriority w:val="39"/>
    <w:unhideWhenUsed/>
    <w:rsid w:val="00553F92"/>
    <w:pPr>
      <w:spacing w:after="100"/>
      <w:ind w:left="660"/>
    </w:pPr>
    <w:rPr>
      <w:rFonts w:eastAsiaTheme="minorEastAsia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53F92"/>
    <w:pPr>
      <w:spacing w:after="100"/>
      <w:ind w:left="880"/>
    </w:pPr>
    <w:rPr>
      <w:rFonts w:eastAsiaTheme="minorEastAsia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53F92"/>
    <w:pPr>
      <w:spacing w:after="100"/>
      <w:ind w:left="1100"/>
    </w:pPr>
    <w:rPr>
      <w:rFonts w:eastAsiaTheme="minorEastAsia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53F92"/>
    <w:pPr>
      <w:spacing w:after="100"/>
      <w:ind w:left="1320"/>
    </w:pPr>
    <w:rPr>
      <w:rFonts w:eastAsiaTheme="minorEastAsia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53F92"/>
    <w:pPr>
      <w:spacing w:after="100"/>
      <w:ind w:left="1540"/>
    </w:pPr>
    <w:rPr>
      <w:rFonts w:eastAsiaTheme="minorEastAsia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53F92"/>
    <w:pPr>
      <w:spacing w:after="100"/>
      <w:ind w:left="1760"/>
    </w:pPr>
    <w:rPr>
      <w:rFonts w:eastAsiaTheme="minorEastAsia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C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2754"/>
  </w:style>
  <w:style w:type="paragraph" w:styleId="Pieddepage">
    <w:name w:val="footer"/>
    <w:basedOn w:val="Normal"/>
    <w:link w:val="PieddepageCar"/>
    <w:uiPriority w:val="99"/>
    <w:unhideWhenUsed/>
    <w:rsid w:val="00DC27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C2754"/>
  </w:style>
  <w:style w:type="paragraph" w:styleId="Titre">
    <w:name w:val="Title"/>
    <w:basedOn w:val="Normal"/>
    <w:next w:val="Normal"/>
    <w:link w:val="TitreCar"/>
    <w:uiPriority w:val="10"/>
    <w:qFormat/>
    <w:rsid w:val="007E5A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E5A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5A7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7E5A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fr-FR"/>
    </w:rPr>
  </w:style>
  <w:style w:type="paragraph" w:styleId="Sansinterligne">
    <w:name w:val="No Spacing"/>
    <w:link w:val="SansinterligneCar"/>
    <w:uiPriority w:val="1"/>
    <w:qFormat/>
    <w:rsid w:val="007E5A7A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E5A7A"/>
    <w:rPr>
      <w:rFonts w:eastAsiaTheme="minorEastAsia"/>
      <w:lang w:eastAsia="fr-FR"/>
    </w:rPr>
  </w:style>
  <w:style w:type="paragraph" w:customStyle="1" w:styleId="Default">
    <w:name w:val="Default"/>
    <w:basedOn w:val="Normal"/>
    <w:rsid w:val="002A743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centuation">
    <w:name w:val="Emphasis"/>
    <w:uiPriority w:val="20"/>
    <w:qFormat/>
    <w:rsid w:val="003455DD"/>
    <w:rPr>
      <w:i/>
      <w:iCs/>
    </w:rPr>
  </w:style>
  <w:style w:type="paragraph" w:customStyle="1" w:styleId="Ministre">
    <w:name w:val="Ministère"/>
    <w:basedOn w:val="Normal"/>
    <w:next w:val="En-tte"/>
    <w:rsid w:val="00737E29"/>
    <w:pPr>
      <w:spacing w:after="0" w:line="240" w:lineRule="auto"/>
      <w:jc w:val="right"/>
    </w:pPr>
    <w:rPr>
      <w:rFonts w:ascii="Marianne" w:eastAsia="Times New Roman" w:hAnsi="Marianne" w:cs="Arial"/>
      <w:b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A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5A60E8"/>
    <w:rPr>
      <w:color w:val="800080" w:themeColor="followedHyperlink"/>
      <w:u w:val="single"/>
    </w:rPr>
  </w:style>
  <w:style w:type="paragraph" w:customStyle="1" w:styleId="Normalcentr1">
    <w:name w:val="Normal centré1"/>
    <w:basedOn w:val="Normal"/>
    <w:rsid w:val="0013411A"/>
    <w:pPr>
      <w:tabs>
        <w:tab w:val="left" w:pos="284"/>
      </w:tabs>
      <w:spacing w:after="0" w:line="240" w:lineRule="auto"/>
      <w:ind w:right="425"/>
      <w:jc w:val="both"/>
    </w:pPr>
    <w:rPr>
      <w:rFonts w:ascii="Arial" w:eastAsia="Times New Roman" w:hAnsi="Arial" w:cs="Times New Roman"/>
      <w:sz w:val="20"/>
      <w:szCs w:val="24"/>
      <w:lang w:eastAsia="fr-FR"/>
    </w:rPr>
  </w:style>
  <w:style w:type="character" w:customStyle="1" w:styleId="Texte">
    <w:name w:val="Texte"/>
    <w:basedOn w:val="Policepardfaut"/>
    <w:qFormat/>
    <w:rsid w:val="00441141"/>
    <w:rPr>
      <w:rFonts w:ascii="Arial" w:hAnsi="Arial" w:cs="Arial"/>
      <w:color w:val="auto"/>
      <w:sz w:val="20"/>
    </w:rPr>
  </w:style>
  <w:style w:type="paragraph" w:customStyle="1" w:styleId="enumration1">
    <w:name w:val="enumération 1"/>
    <w:basedOn w:val="Normal"/>
    <w:link w:val="enumration1Car"/>
    <w:qFormat/>
    <w:rsid w:val="008F30AE"/>
    <w:pPr>
      <w:numPr>
        <w:numId w:val="37"/>
      </w:numPr>
      <w:spacing w:after="0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enumration1Car">
    <w:name w:val="enumération 1 Car"/>
    <w:basedOn w:val="Policepardfaut"/>
    <w:link w:val="enumration1"/>
    <w:rsid w:val="008F30AE"/>
    <w:rPr>
      <w:rFonts w:ascii="Arial" w:eastAsia="Times New Roman" w:hAnsi="Arial" w:cs="Arial"/>
      <w:sz w:val="20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0F4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.zilio\Desktop\Remettre%20sur%20r&#233;seau\PROCEDURES%20SAI%20ent&#234;te%20DID%20SDS%20-%20FZ\4%20-%20Mod&#232;le%20March&#233;%20Prestations%20Intellectuelles\1%20-%20A.M.O\RC%20PI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FC83E-0F59-4EA6-B614-F329D6649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 PI</Template>
  <TotalTime>31</TotalTime>
  <Pages>2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armees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ZILIO Fabienne ADJ ADM PAL 2CL AE</dc:creator>
  <cp:lastModifiedBy>MARIVAIN Joachim INGE CIVI DEFE</cp:lastModifiedBy>
  <cp:revision>11</cp:revision>
  <cp:lastPrinted>2026-01-16T08:39:00Z</cp:lastPrinted>
  <dcterms:created xsi:type="dcterms:W3CDTF">2026-04-09T07:17:00Z</dcterms:created>
  <dcterms:modified xsi:type="dcterms:W3CDTF">2026-04-09T13:17:00Z</dcterms:modified>
</cp:coreProperties>
</file>